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8D" w:rsidRPr="00C311E3" w:rsidRDefault="009B07B3">
      <w:pPr>
        <w:pStyle w:val="berschrift1"/>
        <w:spacing w:line="360" w:lineRule="auto"/>
        <w:rPr>
          <w:rFonts w:ascii="Tahoma" w:hAnsi="Tahoma" w:cs="Tahoma"/>
        </w:rPr>
      </w:pPr>
      <w:r>
        <w:rPr>
          <w:rFonts w:ascii="Tahoma" w:hAnsi="Tahoma" w:cs="Tahoma"/>
        </w:rPr>
        <w:t xml:space="preserve">Musterformulierung zu </w:t>
      </w:r>
      <w:r w:rsidR="005232AE" w:rsidRPr="00C311E3">
        <w:rPr>
          <w:rFonts w:ascii="Tahoma" w:hAnsi="Tahoma" w:cs="Tahoma"/>
        </w:rPr>
        <w:t>Risiken bei der Blutabnahme</w:t>
      </w:r>
    </w:p>
    <w:p w:rsidR="001B318D" w:rsidRPr="00C311E3" w:rsidRDefault="001B318D">
      <w:pPr>
        <w:spacing w:line="360" w:lineRule="auto"/>
        <w:rPr>
          <w:rFonts w:ascii="Tahoma" w:hAnsi="Tahoma" w:cs="Tahoma"/>
        </w:rPr>
      </w:pPr>
    </w:p>
    <w:p w:rsidR="001B318D" w:rsidRPr="00C311E3" w:rsidRDefault="00F036C4">
      <w:pPr>
        <w:pStyle w:val="Textkrper"/>
        <w:rPr>
          <w:rFonts w:ascii="Tahoma" w:hAnsi="Tahoma" w:cs="Tahoma"/>
        </w:rPr>
      </w:pPr>
      <w:r>
        <w:rPr>
          <w:rFonts w:ascii="Tahoma" w:hAnsi="Tahoma" w:cs="Tahoma"/>
        </w:rPr>
        <w:t>„</w:t>
      </w:r>
      <w:r w:rsidR="005232AE" w:rsidRPr="00C311E3">
        <w:rPr>
          <w:rFonts w:ascii="Tahoma" w:hAnsi="Tahoma" w:cs="Tahoma"/>
        </w:rPr>
        <w:t xml:space="preserve">Zu den Risiken der Blutabnahme gehört das Entstehen blauer Flecken im Bereich der Einstichstelle. Es besteht das sehr geringe Risiko einer lokalen oder allgemeinen Infektion. In extrem seltenen Fällen kann es zu einer Verletzung eines </w:t>
      </w:r>
      <w:r w:rsidR="00326B7C">
        <w:rPr>
          <w:rFonts w:ascii="Tahoma" w:hAnsi="Tahoma" w:cs="Tahoma"/>
        </w:rPr>
        <w:t>N</w:t>
      </w:r>
      <w:bookmarkStart w:id="0" w:name="_GoBack"/>
      <w:bookmarkEnd w:id="0"/>
      <w:r w:rsidR="005232AE" w:rsidRPr="00C311E3">
        <w:rPr>
          <w:rFonts w:ascii="Tahoma" w:hAnsi="Tahoma" w:cs="Tahoma"/>
        </w:rPr>
        <w:t>ervs, evtl. sogar mit chronischem Verlauf, kommen.</w:t>
      </w:r>
      <w:r>
        <w:rPr>
          <w:rFonts w:ascii="Tahoma" w:hAnsi="Tahoma" w:cs="Tahoma"/>
        </w:rPr>
        <w:t>“</w:t>
      </w:r>
    </w:p>
    <w:p w:rsidR="005232AE" w:rsidRDefault="005232AE">
      <w:pPr>
        <w:spacing w:line="360" w:lineRule="auto"/>
        <w:jc w:val="both"/>
        <w:rPr>
          <w:rFonts w:ascii="Tahoma" w:hAnsi="Tahoma" w:cs="Tahoma"/>
        </w:rPr>
      </w:pPr>
    </w:p>
    <w:sectPr w:rsidR="00523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E3"/>
    <w:rsid w:val="001B318D"/>
    <w:rsid w:val="00326B7C"/>
    <w:rsid w:val="005232AE"/>
    <w:rsid w:val="009B07B3"/>
    <w:rsid w:val="00C311E3"/>
    <w:rsid w:val="00F03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1799"/>
  <w15:docId w15:val="{FECAFE99-87CE-4197-8A58-F46D8492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295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Risiken bei der Blutabnahme</vt:lpstr>
    </vt:vector>
  </TitlesOfParts>
  <Company>Uni-Düsseldorf</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Risiken bei der Blutabnahme</dc:title>
  <dc:creator>klkro</dc:creator>
  <cp:lastModifiedBy>Meinhard, Pascal - UKD</cp:lastModifiedBy>
  <cp:revision>3</cp:revision>
  <cp:lastPrinted>2014-06-23T10:53:00Z</cp:lastPrinted>
  <dcterms:created xsi:type="dcterms:W3CDTF">2014-06-26T09:14:00Z</dcterms:created>
  <dcterms:modified xsi:type="dcterms:W3CDTF">2021-05-03T11:50:00Z</dcterms:modified>
</cp:coreProperties>
</file>